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苏州市区范围（不含吴江区）献血点分布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3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3574"/>
        <w:gridCol w:w="19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b/>
                <w:bCs/>
                <w:color w:val="000000"/>
                <w:sz w:val="24"/>
                <w:szCs w:val="32"/>
                <w:lang w:val="en-US" w:eastAsia="zh-CN"/>
              </w:rPr>
              <w:t>献血点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b/>
                <w:bCs/>
                <w:color w:val="000000"/>
                <w:sz w:val="24"/>
                <w:szCs w:val="32"/>
                <w:lang w:val="en-US" w:eastAsia="zh-CN"/>
              </w:rPr>
              <w:t>地址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b/>
                <w:bCs/>
                <w:color w:val="000000"/>
                <w:sz w:val="24"/>
                <w:szCs w:val="32"/>
                <w:lang w:val="en-US" w:eastAsia="zh-CN"/>
              </w:rPr>
              <w:t>上班时间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b/>
                <w:bCs/>
                <w:color w:val="000000"/>
                <w:sz w:val="24"/>
                <w:szCs w:val="32"/>
                <w:lang w:val="en-US" w:eastAsia="zh-CN"/>
              </w:rPr>
              <w:t>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市中心血站本部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姑苏区十梓街355号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8:15-17:00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65227128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姑苏区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玄妙观献血房车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观前街玄妙观大院内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10:00-17:00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（周一至周日）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13771736611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姑苏区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石路爱心献血屋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石路太阳广场淮阳河东侧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（石路国际商场西北面）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9:30-16:30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65515829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姑苏区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乐桥爱心献血屋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轨道交通4号线乐桥站3号出口处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（姑苏区公安局北侧）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9：30-16：30</w:t>
            </w:r>
            <w:r>
              <w:rPr>
                <w:color w:val="000000"/>
                <w:lang w:val="en-US" w:eastAsia="zh-CN"/>
              </w:rPr>
              <w:br w:type="textWrapping"/>
            </w:r>
            <w:r>
              <w:rPr>
                <w:color w:val="000000"/>
                <w:lang w:val="en-US" w:eastAsia="zh-CN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13771736622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吴中区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木渎爱心献血屋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木渎镇翠坊北街30号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66380565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吴中区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影视城爱心献血屋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金山南路木渎影视城东侧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9:30-16:30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</w:t>
            </w:r>
            <w:r>
              <w:rPr>
                <w:rFonts w:hint="eastAsia"/>
                <w:color w:val="000000"/>
                <w:lang w:val="en-US" w:eastAsia="zh-CN"/>
              </w:rPr>
              <w:t>六</w:t>
            </w:r>
            <w:r>
              <w:rPr>
                <w:color w:val="000000"/>
              </w:rPr>
              <w:t>至周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color w:val="000000"/>
              </w:rPr>
              <w:t>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19941897950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吴中区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万达爱心献血屋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吴中区石湖西路188号吴中万达广场2号门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9:00-16:00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(周三至周日)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13401447596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相城区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元和爱心献血屋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相城区阳澄湖中路55号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(相城疾控中心内)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9:00-16:00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（周一至周五）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65780115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相城区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繁花爱心献血屋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人民路繁花中心东侧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9:30-16:30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66150106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工业园区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九龙爱心献血屋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工业园区万盛街118号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(九龙医院急诊大门口)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9:00-16:00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（工作日）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62627838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工业园区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圆融爱心献血屋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圆融天幕西街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9:30-16:30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62622143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高新区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新区</w:t>
            </w:r>
            <w:r>
              <w:rPr>
                <w:color w:val="000000"/>
              </w:rPr>
              <w:t>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金山东路与运捷路交叉口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9:30-16:30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(周一至周日)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13771731199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火车站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爱心献血屋</w:t>
            </w:r>
          </w:p>
        </w:tc>
        <w:tc>
          <w:tcPr>
            <w:tcW w:w="35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火车站北广场党群基地内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9:00-16:00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highlight w:val="yellow"/>
              </w:rPr>
              <w:t>(</w:t>
            </w:r>
            <w:r>
              <w:rPr>
                <w:rFonts w:hint="eastAsia"/>
                <w:color w:val="000000"/>
                <w:highlight w:val="yellow"/>
                <w:lang w:val="en-US" w:eastAsia="zh-CN"/>
              </w:rPr>
              <w:t>目前被征用作疫苗注射点，暂停开放</w:t>
            </w:r>
            <w:r>
              <w:rPr>
                <w:rFonts w:hint="default"/>
                <w:color w:val="000000"/>
                <w:highlight w:val="yellow"/>
              </w:rPr>
              <w:t>)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65117376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/>
          <w:b w:val="0"/>
          <w:bCs w:val="0"/>
          <w:sz w:val="21"/>
          <w:szCs w:val="20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202101220制表</w:t>
      </w:r>
    </w:p>
    <w:p/>
    <w:p>
      <w:pPr>
        <w:numPr>
          <w:ilvl w:val="0"/>
          <w:numId w:val="0"/>
        </w:numPr>
        <w:ind w:firstLine="420"/>
        <w:rPr>
          <w:rFonts w:hint="default"/>
          <w:b w:val="0"/>
          <w:bCs w:val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61AB"/>
    <w:rsid w:val="1556223F"/>
    <w:rsid w:val="34AF61AB"/>
    <w:rsid w:val="71BF3061"/>
    <w:rsid w:val="7AE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2021-12-20T06:00:00Z</dcterms:created>
  <dc:creator>april</dc:creator>
  <cp:lastModifiedBy>april</cp:lastModifiedBy>
  <dcterms:modified xsi:type="dcterms:W3CDTF">2021-12-20T06:45:07Z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320FB0FE49BA45B1BACAF76E0B678D14</vt:lpwstr>
  </property>
</Properties>
</file>